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04" w:rsidRPr="00C52B1F" w:rsidRDefault="00C52B1F" w:rsidP="00133D0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1404B"/>
          <w:kern w:val="36"/>
          <w:sz w:val="32"/>
          <w:szCs w:val="32"/>
          <w:lang w:eastAsia="ru-RU"/>
        </w:rPr>
      </w:pPr>
      <w:r w:rsidRPr="00C52B1F">
        <w:rPr>
          <w:rFonts w:ascii="Times New Roman" w:eastAsia="Times New Roman" w:hAnsi="Times New Roman" w:cs="Times New Roman"/>
          <w:b/>
          <w:bCs/>
          <w:color w:val="31404B"/>
          <w:kern w:val="36"/>
          <w:sz w:val="32"/>
          <w:szCs w:val="32"/>
          <w:lang w:eastAsia="ru-RU"/>
        </w:rPr>
        <w:t>Изменения в ф</w:t>
      </w:r>
      <w:r w:rsidR="00133D04" w:rsidRPr="00C52B1F">
        <w:rPr>
          <w:rFonts w:ascii="Times New Roman" w:eastAsia="Times New Roman" w:hAnsi="Times New Roman" w:cs="Times New Roman"/>
          <w:b/>
          <w:bCs/>
          <w:color w:val="31404B"/>
          <w:kern w:val="36"/>
          <w:sz w:val="32"/>
          <w:szCs w:val="32"/>
          <w:lang w:eastAsia="ru-RU"/>
        </w:rPr>
        <w:t>орм</w:t>
      </w:r>
      <w:r w:rsidRPr="00C52B1F">
        <w:rPr>
          <w:rFonts w:ascii="Times New Roman" w:eastAsia="Times New Roman" w:hAnsi="Times New Roman" w:cs="Times New Roman"/>
          <w:b/>
          <w:bCs/>
          <w:color w:val="31404B"/>
          <w:kern w:val="36"/>
          <w:sz w:val="32"/>
          <w:szCs w:val="32"/>
          <w:lang w:eastAsia="ru-RU"/>
        </w:rPr>
        <w:t>е</w:t>
      </w:r>
      <w:r w:rsidR="00133D04" w:rsidRPr="00C52B1F">
        <w:rPr>
          <w:rFonts w:ascii="Times New Roman" w:eastAsia="Times New Roman" w:hAnsi="Times New Roman" w:cs="Times New Roman"/>
          <w:b/>
          <w:bCs/>
          <w:color w:val="31404B"/>
          <w:kern w:val="36"/>
          <w:sz w:val="32"/>
          <w:szCs w:val="32"/>
          <w:lang w:eastAsia="ru-RU"/>
        </w:rPr>
        <w:t xml:space="preserve"> </w:t>
      </w:r>
      <w:r w:rsidRPr="00C52B1F">
        <w:rPr>
          <w:rFonts w:ascii="Times New Roman" w:eastAsia="Times New Roman" w:hAnsi="Times New Roman" w:cs="Times New Roman"/>
          <w:b/>
          <w:bCs/>
          <w:color w:val="31404B"/>
          <w:kern w:val="36"/>
          <w:sz w:val="32"/>
          <w:szCs w:val="32"/>
          <w:lang w:eastAsia="ru-RU"/>
        </w:rPr>
        <w:t xml:space="preserve">заполнения ежеквартальной </w:t>
      </w:r>
      <w:r w:rsidR="00133D04" w:rsidRPr="00C52B1F">
        <w:rPr>
          <w:rFonts w:ascii="Times New Roman" w:eastAsia="Times New Roman" w:hAnsi="Times New Roman" w:cs="Times New Roman"/>
          <w:b/>
          <w:bCs/>
          <w:color w:val="31404B"/>
          <w:kern w:val="36"/>
          <w:sz w:val="32"/>
          <w:szCs w:val="32"/>
          <w:lang w:eastAsia="ru-RU"/>
        </w:rPr>
        <w:t>отчетности</w:t>
      </w:r>
      <w:r w:rsidRPr="00C52B1F">
        <w:rPr>
          <w:rFonts w:ascii="Times New Roman" w:eastAsia="Times New Roman" w:hAnsi="Times New Roman" w:cs="Times New Roman"/>
          <w:b/>
          <w:bCs/>
          <w:color w:val="31404B"/>
          <w:kern w:val="36"/>
          <w:sz w:val="32"/>
          <w:szCs w:val="32"/>
          <w:lang w:eastAsia="ru-RU"/>
        </w:rPr>
        <w:t xml:space="preserve"> </w:t>
      </w:r>
    </w:p>
    <w:p w:rsidR="00133D04" w:rsidRPr="00133D04" w:rsidRDefault="00133D04" w:rsidP="00133D0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Обращаем внимание на следующее</w:t>
      </w:r>
    </w:p>
    <w:p w:rsidR="00133D04" w:rsidRPr="00133D04" w:rsidRDefault="00133D04" w:rsidP="00133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поступлении и расходовании средств </w:t>
      </w:r>
      <w:r w:rsidRPr="001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IV квартал 2023 года</w:t>
      </w:r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печатном и машиночитаемом виде представляются по </w:t>
      </w:r>
      <w:r w:rsidRPr="001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прежней</w:t>
      </w:r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форме (утвержденной постановлением ЦИК России от 16.03.2018 № 149/1251-7).</w:t>
      </w:r>
    </w:p>
    <w:p w:rsidR="00133D04" w:rsidRPr="00133D04" w:rsidRDefault="00133D04" w:rsidP="00133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 </w:t>
      </w:r>
      <w:r w:rsidRPr="001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I квартала 2024 года</w:t>
      </w:r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Сведения о поступлении и расходовании средств в печатном и машиночитаемом виде представляются по </w:t>
      </w:r>
      <w:r w:rsidRPr="00133D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новой</w:t>
      </w:r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форме (в редакции постановления ЦИК России от 28.12.2023 № 145/1132-8). Ознакомиться с новыми фо</w:t>
      </w:r>
      <w:r w:rsidR="00503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рмами и образцами их заполнения</w:t>
      </w:r>
      <w:bookmarkStart w:id="0" w:name="_GoBack"/>
      <w:bookmarkEnd w:id="0"/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можете перейдя по </w:t>
      </w:r>
      <w:proofErr w:type="gramStart"/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ссылке  </w:t>
      </w:r>
      <w:hyperlink r:id="rId4" w:history="1">
        <w:r w:rsidRPr="00133D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http://www.cikrf.ru/politparty/finance/docs/</w:t>
        </w:r>
        <w:proofErr w:type="gramEnd"/>
      </w:hyperlink>
    </w:p>
    <w:p w:rsidR="00133D04" w:rsidRPr="00133D04" w:rsidRDefault="00133D04" w:rsidP="00133D0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Сведений о поступлении и расходовании средств с нарушением установленной формы является нарушением требований статьи 34 Федерально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закона «О политических партиях</w:t>
      </w:r>
      <w:r w:rsidRPr="00133D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за которое предусмотрена административная ответственность.</w:t>
      </w:r>
    </w:p>
    <w:p w:rsidR="00133D04" w:rsidRDefault="00133D04" w:rsidP="00133D0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3D34BD" w:rsidRDefault="003D34BD"/>
    <w:sectPr w:rsidR="003D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04"/>
    <w:rsid w:val="00133D04"/>
    <w:rsid w:val="003D34BD"/>
    <w:rsid w:val="005037F4"/>
    <w:rsid w:val="00C5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2907-45E7-4A45-A863-8E7E3251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krf.ru/politparty/finance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Ерастова Я.В.</dc:creator>
  <cp:keywords/>
  <dc:description/>
  <cp:lastModifiedBy>Ерастова Я.В.</cp:lastModifiedBy>
  <cp:revision>4</cp:revision>
  <cp:lastPrinted>2024-01-11T07:31:00Z</cp:lastPrinted>
  <dcterms:created xsi:type="dcterms:W3CDTF">2024-01-11T06:37:00Z</dcterms:created>
  <dcterms:modified xsi:type="dcterms:W3CDTF">2024-01-11T07:31:00Z</dcterms:modified>
</cp:coreProperties>
</file>